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76" w:rsidRPr="00C146A2" w:rsidRDefault="00196D3B" w:rsidP="00C146A2">
      <w:pPr>
        <w:spacing w:line="308" w:lineRule="exact"/>
        <w:jc w:val="left"/>
        <w:rPr>
          <w:rFonts w:hint="default"/>
          <w:bdr w:val="single" w:sz="4" w:space="0" w:color="auto"/>
        </w:rPr>
      </w:pP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学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級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活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動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(1)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</w:p>
    <w:p w:rsidR="00D93976" w:rsidRDefault="00196D3B">
      <w:pPr>
        <w:spacing w:line="369" w:lineRule="exact"/>
        <w:jc w:val="center"/>
        <w:rPr>
          <w:rFonts w:hint="default"/>
        </w:rPr>
      </w:pPr>
      <w:r>
        <w:rPr>
          <w:sz w:val="30"/>
        </w:rPr>
        <w:t>第○学年</w:t>
      </w:r>
      <w:r w:rsidR="0079724E">
        <w:rPr>
          <w:sz w:val="30"/>
        </w:rPr>
        <w:t>〇</w:t>
      </w:r>
      <w:r w:rsidR="0079724E">
        <w:rPr>
          <w:rFonts w:hint="default"/>
          <w:sz w:val="30"/>
        </w:rPr>
        <w:t>組</w:t>
      </w:r>
      <w:r>
        <w:rPr>
          <w:sz w:val="30"/>
        </w:rPr>
        <w:t xml:space="preserve">　学級活動</w:t>
      </w:r>
      <w:r w:rsidR="0079724E">
        <w:rPr>
          <w:sz w:val="30"/>
        </w:rPr>
        <w:t>（１）</w:t>
      </w:r>
      <w:r>
        <w:rPr>
          <w:sz w:val="30"/>
        </w:rPr>
        <w:t>指導案</w:t>
      </w:r>
    </w:p>
    <w:p w:rsidR="00837508" w:rsidRDefault="00837508" w:rsidP="00837508">
      <w:pPr>
        <w:spacing w:line="0" w:lineRule="atLeast"/>
        <w:jc w:val="left"/>
        <w:rPr>
          <w:rFonts w:hint="default"/>
        </w:rPr>
      </w:pPr>
    </w:p>
    <w:p w:rsidR="00044EDC" w:rsidRDefault="00044EDC" w:rsidP="00837508">
      <w:pPr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</w:t>
      </w:r>
      <w:r>
        <w:t xml:space="preserve">　</w:t>
      </w:r>
      <w:r w:rsidR="00044EDC">
        <w:t>（</w:t>
      </w:r>
      <w:r w:rsidR="00044EDC">
        <w:rPr>
          <w:rFonts w:hint="default"/>
        </w:rPr>
        <w:t xml:space="preserve">　　　</w:t>
      </w:r>
      <w:r w:rsidR="00044EDC">
        <w:t xml:space="preserve">　　</w:t>
      </w:r>
      <w:r w:rsidR="00044EDC">
        <w:rPr>
          <w:rFonts w:hint="default"/>
        </w:rPr>
        <w:t xml:space="preserve">　）学校</w:t>
      </w:r>
      <w:r w:rsidR="00044EDC">
        <w:t xml:space="preserve">　　年</w:t>
      </w:r>
      <w:r w:rsidR="00044EDC">
        <w:t xml:space="preserve"> </w:t>
      </w:r>
      <w:r w:rsidR="00044EDC">
        <w:t xml:space="preserve">　組　　</w:t>
      </w:r>
      <w:r w:rsidR="00044EDC">
        <w:t xml:space="preserve"> </w:t>
      </w:r>
      <w:r w:rsidR="00044EDC">
        <w:t>計　　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044EDC">
        <w:rPr>
          <w:rFonts w:hint="default"/>
        </w:rPr>
        <w:fldChar w:fldCharType="begin"/>
      </w:r>
      <w:r w:rsidR="00044EDC">
        <w:rPr>
          <w:rFonts w:hint="default"/>
        </w:rPr>
        <w:instrText xml:space="preserve"> </w:instrText>
      </w:r>
      <w:r w:rsidR="00044EDC">
        <w:instrText>eq \o\ac(</w:instrText>
      </w:r>
      <w:r w:rsidR="00044EDC">
        <w:instrText>○</w:instrText>
      </w:r>
      <w:r w:rsidR="00044EDC">
        <w:instrText>,</w:instrText>
      </w:r>
      <w:r w:rsidR="00044EDC" w:rsidRPr="00D943C5">
        <w:rPr>
          <w:rFonts w:ascii="ＭＳ 明朝"/>
          <w:sz w:val="14"/>
        </w:rPr>
        <w:instrText>印</w:instrText>
      </w:r>
      <w:r w:rsidR="00044EDC">
        <w:instrText>)</w:instrText>
      </w:r>
      <w:r w:rsidR="00044EDC">
        <w:rPr>
          <w:rFonts w:hint="default"/>
        </w:rPr>
        <w:fldChar w:fldCharType="end"/>
      </w:r>
    </w:p>
    <w:p w:rsidR="000675A6" w:rsidRPr="002A0FAB" w:rsidRDefault="000675A6" w:rsidP="000675A6">
      <w:pPr>
        <w:spacing w:line="0" w:lineRule="atLeast"/>
        <w:rPr>
          <w:rFonts w:asciiTheme="majorEastAsia" w:eastAsiaTheme="majorEastAsia" w:hAnsiTheme="majorEastAsia" w:hint="default"/>
        </w:rPr>
      </w:pPr>
      <w:r w:rsidRPr="002A0FAB">
        <w:rPr>
          <w:rFonts w:asciiTheme="majorEastAsia" w:eastAsiaTheme="majorEastAsia" w:hAnsiTheme="majorEastAsia"/>
        </w:rPr>
        <w:t xml:space="preserve">１　学校で育てたい資質・能力　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675A6" w:rsidTr="004907C3">
        <w:tc>
          <w:tcPr>
            <w:tcW w:w="10206" w:type="dxa"/>
          </w:tcPr>
          <w:p w:rsidR="000675A6" w:rsidRDefault="000675A6" w:rsidP="004907C3">
            <w:pPr>
              <w:spacing w:line="0" w:lineRule="atLeast"/>
              <w:rPr>
                <w:rFonts w:hint="default"/>
              </w:rPr>
            </w:pPr>
          </w:p>
          <w:p w:rsidR="000675A6" w:rsidRDefault="000675A6" w:rsidP="004907C3">
            <w:pPr>
              <w:spacing w:line="0" w:lineRule="atLeast"/>
              <w:rPr>
                <w:rFonts w:hint="default"/>
              </w:rPr>
            </w:pPr>
          </w:p>
        </w:tc>
      </w:tr>
    </w:tbl>
    <w:p w:rsidR="00D93976" w:rsidRPr="000675A6" w:rsidRDefault="00D93976" w:rsidP="00AC3417">
      <w:pPr>
        <w:spacing w:line="0" w:lineRule="atLeast"/>
        <w:rPr>
          <w:rFonts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196D3B">
        <w:rPr>
          <w:rFonts w:ascii="ＭＳ ゴシック" w:eastAsia="ＭＳ ゴシック" w:hAnsi="ＭＳ ゴシック"/>
        </w:rPr>
        <w:t xml:space="preserve">　議題 </w:t>
      </w:r>
      <w:r w:rsidR="00196D3B">
        <w:rPr>
          <w:rFonts w:ascii="ＭＳ 明朝" w:hAnsi="ＭＳ 明朝"/>
          <w:sz w:val="14"/>
        </w:rPr>
        <w:t xml:space="preserve">　</w:t>
      </w:r>
      <w:r w:rsidR="00196D3B">
        <w:rPr>
          <w:rFonts w:ascii="ＭＳ 明朝" w:hAnsi="ＭＳ 明朝"/>
        </w:rPr>
        <w:t xml:space="preserve">「　</w:t>
      </w:r>
      <w:r w:rsidR="00196D3B">
        <w:rPr>
          <w:rFonts w:ascii="ＭＳ ゴシック" w:eastAsia="ＭＳ ゴシック" w:hAnsi="ＭＳ ゴシック"/>
        </w:rPr>
        <w:t xml:space="preserve">　　　　　　　　　</w:t>
      </w:r>
      <w:r w:rsidR="00196D3B">
        <w:t xml:space="preserve">　　　　　　　　　　　　　　　　　　」</w:t>
      </w: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</w:t>
      </w:r>
      <w:r w:rsidR="00196D3B">
        <w:rPr>
          <w:rFonts w:ascii="ＭＳ ゴシック" w:eastAsia="ＭＳ ゴシック" w:hAnsi="ＭＳ ゴシック"/>
        </w:rPr>
        <w:t xml:space="preserve">　議題について　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A1597E">
        <w:rPr>
          <w:rFonts w:ascii="ＭＳ ゴシック" w:eastAsia="ＭＳ ゴシック" w:hAnsi="ＭＳ ゴシック" w:hint="default"/>
        </w:rPr>
        <w:t>生徒</w:t>
      </w:r>
      <w:r>
        <w:rPr>
          <w:rFonts w:ascii="ＭＳ ゴシック" w:eastAsia="ＭＳ ゴシック" w:hAnsi="ＭＳ ゴシック"/>
        </w:rPr>
        <w:t>の実態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（２）議題選定の理由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837508" w:rsidRDefault="00837508" w:rsidP="00AC3417">
      <w:pPr>
        <w:spacing w:line="0" w:lineRule="atLeast"/>
        <w:rPr>
          <w:rFonts w:hint="default"/>
        </w:rPr>
      </w:pPr>
    </w:p>
    <w:p w:rsidR="005B59F1" w:rsidRDefault="005B59F1" w:rsidP="00AC3417">
      <w:pPr>
        <w:spacing w:line="0" w:lineRule="atLeast"/>
      </w:pPr>
      <w:bookmarkStart w:id="0" w:name="_GoBack"/>
      <w:bookmarkEnd w:id="0"/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</w:t>
      </w:r>
      <w:r w:rsidR="00196D3B">
        <w:rPr>
          <w:rFonts w:ascii="ＭＳ ゴシック" w:eastAsia="ＭＳ ゴシック" w:hAnsi="ＭＳ ゴシック"/>
        </w:rPr>
        <w:t xml:space="preserve">　第○学年及び第○学年の学級活動(1)の評価規準</w:t>
      </w:r>
      <w:r w:rsidR="0079724E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D93976" w:rsidTr="00CE50A2">
        <w:trPr>
          <w:trHeight w:val="74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D93976">
        <w:trPr>
          <w:trHeight w:val="27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Pr="005335CA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196D3B">
        <w:rPr>
          <w:rFonts w:ascii="ＭＳ ゴシック" w:eastAsia="ＭＳ ゴシック" w:hAnsi="ＭＳ ゴシック"/>
        </w:rPr>
        <w:t xml:space="preserve">　</w:t>
      </w:r>
      <w:r w:rsidR="00196D3B">
        <w:t>事前の活動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D93976" w:rsidTr="00CD3D94"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D93976" w:rsidP="0077687C">
            <w:pPr>
              <w:spacing w:line="0" w:lineRule="atLeast"/>
              <w:jc w:val="center"/>
              <w:rPr>
                <w:rFonts w:hint="default"/>
              </w:rPr>
            </w:pPr>
          </w:p>
          <w:p w:rsidR="0077687C" w:rsidRDefault="0077687C" w:rsidP="0077687C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97E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AB7B94" w:rsidTr="00C15339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事前の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活動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</w:t>
            </w:r>
            <w:r>
              <w:rPr>
                <w:rFonts w:hint="default"/>
              </w:rPr>
              <w:t>）</w:t>
            </w:r>
          </w:p>
          <w:p w:rsidR="00AB7B94" w:rsidRPr="00E2731D" w:rsidRDefault="00AB7B94" w:rsidP="00837508">
            <w:pPr>
              <w:spacing w:line="0" w:lineRule="atLeast"/>
              <w:rPr>
                <w:rFonts w:hint="default"/>
                <w:sz w:val="20"/>
              </w:rPr>
            </w:pPr>
            <w:r w:rsidRPr="00E2731D">
              <w:rPr>
                <w:sz w:val="20"/>
              </w:rPr>
              <w:t>【計画</w:t>
            </w:r>
            <w:r w:rsidRPr="00E2731D">
              <w:rPr>
                <w:rFonts w:hint="default"/>
                <w:sz w:val="20"/>
              </w:rPr>
              <w:t>委員会】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837508">
        <w:trPr>
          <w:trHeight w:val="816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E2731D">
            <w:pPr>
              <w:spacing w:line="0" w:lineRule="atLeast"/>
              <w:ind w:firstLineChars="50" w:firstLine="105"/>
              <w:rPr>
                <w:rFonts w:hint="default"/>
              </w:rPr>
            </w:pPr>
            <w:r>
              <w:t>（朝の会</w:t>
            </w:r>
            <w:r>
              <w:rPr>
                <w:rFonts w:hint="default"/>
              </w:rPr>
              <w:t>）</w:t>
            </w:r>
          </w:p>
          <w:p w:rsidR="00AB7B94" w:rsidRDefault="00AB7B94" w:rsidP="00837508">
            <w:pPr>
              <w:spacing w:line="0" w:lineRule="atLeast"/>
              <w:rPr>
                <w:rFonts w:hint="default"/>
              </w:rPr>
            </w:pPr>
            <w:r>
              <w:t>【</w:t>
            </w:r>
            <w:r>
              <w:rPr>
                <w:rFonts w:hint="default"/>
              </w:rPr>
              <w:t>学級全員】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C15339">
        <w:trPr>
          <w:trHeight w:val="851"/>
        </w:trPr>
        <w:tc>
          <w:tcPr>
            <w:tcW w:w="3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196D3B">
        <w:rPr>
          <w:rFonts w:ascii="ＭＳ ゴシック" w:eastAsia="ＭＳ ゴシック" w:hAnsi="ＭＳ ゴシック"/>
        </w:rPr>
        <w:t xml:space="preserve">　本時の展開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明朝" w:hAnsi="ＭＳ 明朝"/>
        </w:rPr>
        <w:t>（１）本時のねらい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>（２）授業仮説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EB75A0" w:rsidP="00AC3417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D93976" w:rsidRDefault="00196D3B" w:rsidP="00AC3417">
      <w:pPr>
        <w:tabs>
          <w:tab w:val="left" w:pos="105"/>
          <w:tab w:val="left" w:pos="631"/>
        </w:tabs>
        <w:spacing w:line="0" w:lineRule="atLeast"/>
        <w:rPr>
          <w:rFonts w:hint="default"/>
        </w:rPr>
      </w:pPr>
      <w:r>
        <w:rPr>
          <w:rFonts w:ascii="ＭＳ 明朝" w:hAnsi="ＭＳ 明朝"/>
        </w:rPr>
        <w:t>（３）</w:t>
      </w:r>
      <w:r>
        <w:t>展開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019"/>
        <w:gridCol w:w="3637"/>
        <w:gridCol w:w="3068"/>
      </w:tblGrid>
      <w:tr w:rsidR="00D93976" w:rsidTr="003A508B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D93976" w:rsidRDefault="007B7C47" w:rsidP="00FA2A06">
            <w:pPr>
              <w:spacing w:line="0" w:lineRule="atLeast"/>
              <w:jc w:val="center"/>
              <w:rPr>
                <w:rFonts w:hint="default"/>
              </w:rPr>
            </w:pPr>
            <w:r w:rsidRPr="007B7C47">
              <w:rPr>
                <w:sz w:val="20"/>
              </w:rPr>
              <w:t>□</w:t>
            </w:r>
            <w:r w:rsidR="002B08A9" w:rsidRPr="007B7C47">
              <w:rPr>
                <w:sz w:val="20"/>
              </w:rPr>
              <w:t>教師の</w:t>
            </w:r>
            <w:r w:rsidRPr="007B7C47">
              <w:rPr>
                <w:sz w:val="20"/>
              </w:rPr>
              <w:t>働きかけ◆</w:t>
            </w:r>
            <w:r w:rsidR="00196D3B" w:rsidRPr="007B7C47">
              <w:rPr>
                <w:sz w:val="20"/>
              </w:rPr>
              <w:t>児童</w:t>
            </w:r>
            <w:r w:rsidR="002B08A9" w:rsidRPr="007B7C47">
              <w:rPr>
                <w:sz w:val="20"/>
              </w:rPr>
              <w:t>生徒</w:t>
            </w:r>
            <w:r w:rsidR="00196D3B" w:rsidRPr="007B7C47">
              <w:rPr>
                <w:sz w:val="20"/>
              </w:rPr>
              <w:t xml:space="preserve">の反応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2A0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D93976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導入（　）分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はじめの言葉</w:t>
            </w: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>計画委員会の</w:t>
            </w:r>
            <w:r>
              <w:rPr>
                <w:rFonts w:hint="default"/>
              </w:rPr>
              <w:t>紹介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３</w:t>
            </w:r>
            <w:r w:rsidR="00196D3B">
              <w:t xml:space="preserve"> </w:t>
            </w:r>
            <w:r w:rsidR="00196D3B">
              <w:t>議題の確認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４</w:t>
            </w:r>
            <w:r w:rsidR="00196D3B">
              <w:t xml:space="preserve"> </w:t>
            </w:r>
            <w:r>
              <w:t>提案理由や</w:t>
            </w:r>
            <w:r w:rsidR="00196D3B">
              <w:t xml:space="preserve">めあての確認　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５</w:t>
            </w:r>
            <w:r>
              <w:t xml:space="preserve"> </w:t>
            </w:r>
            <w:r>
              <w:t>決まっていること</w:t>
            </w:r>
            <w:r>
              <w:rPr>
                <w:rFonts w:hint="default"/>
              </w:rPr>
              <w:t>の確認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６</w:t>
            </w:r>
            <w:r w:rsidR="00196D3B">
              <w:t xml:space="preserve"> </w:t>
            </w:r>
            <w:r w:rsidR="00196D3B">
              <w:t>教師の話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FA2A06">
        <w:trPr>
          <w:cantSplit/>
          <w:trHeight w:val="40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　（　　）　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７</w:t>
            </w:r>
            <w:r w:rsidR="00196D3B">
              <w:t xml:space="preserve"> </w:t>
            </w:r>
            <w:r w:rsidR="001A5068">
              <w:t>話合い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①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②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044EDC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終末</w:t>
            </w:r>
            <w:r w:rsidR="00AC3417">
              <w:t>（　）分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８</w:t>
            </w:r>
            <w:r w:rsidR="00196D3B">
              <w:t xml:space="preserve"> </w:t>
            </w:r>
            <w:r w:rsidR="00196D3B">
              <w:t>決まったことの発表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９</w:t>
            </w:r>
            <w:r w:rsidR="00196D3B">
              <w:t xml:space="preserve"> </w:t>
            </w:r>
            <w:r>
              <w:t>話合い</w:t>
            </w:r>
            <w:r w:rsidR="00196D3B">
              <w:t>の振り返り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10</w:t>
            </w:r>
            <w:r w:rsidR="00196D3B">
              <w:t xml:space="preserve"> </w:t>
            </w:r>
            <w:r w:rsidR="00196D3B">
              <w:t>先生の話</w:t>
            </w: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11</w:t>
            </w:r>
            <w:r w:rsidR="00196D3B">
              <w:t xml:space="preserve"> </w:t>
            </w:r>
            <w:r w:rsidR="00196D3B">
              <w:t>おわりの言葉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</w:t>
      </w:r>
      <w:r w:rsidR="00196D3B">
        <w:rPr>
          <w:rFonts w:ascii="ＭＳ ゴシック" w:eastAsia="ＭＳ ゴシック" w:hAnsi="ＭＳ ゴシック"/>
        </w:rPr>
        <w:t xml:space="preserve">　事後の活動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FA2A0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837508" w:rsidRPr="005D0EBD" w:rsidRDefault="00837508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sectPr w:rsidR="00837508" w:rsidRPr="005D0EBD" w:rsidSect="003B01E5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6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2010609000101010101"/>
    <w:charset w:val="80"/>
    <w:family w:val="auto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76" w:rsidRDefault="003B01E5" w:rsidP="003B01E5">
    <w:pPr>
      <w:spacing w:line="251" w:lineRule="exact"/>
      <w:jc w:val="right"/>
      <w:rPr>
        <w:rFonts w:hint="default"/>
      </w:rPr>
    </w:pPr>
    <w:r>
      <w:t>Ｒ３＿那覇市様式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76" w:rsidRDefault="003B01E5">
    <w:pPr>
      <w:spacing w:line="251" w:lineRule="exact"/>
      <w:jc w:val="left"/>
      <w:rPr>
        <w:rFonts w:hint="default"/>
      </w:rPr>
    </w:pPr>
    <w:r>
      <w:t>Ｒ３＿那覇市様式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41"/>
  <w:hyphenationZone w:val="0"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60417">
      <v:textbox inset="5.85pt,.7pt,5.85pt,.7pt"/>
      <o:colormru v:ext="edit" colors="#8ae983"/>
      <o:colormenu v:ext="edit" fillcolor="none [1302]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6"/>
    <w:rsid w:val="00025298"/>
    <w:rsid w:val="00044EDC"/>
    <w:rsid w:val="00061566"/>
    <w:rsid w:val="000675A6"/>
    <w:rsid w:val="00081597"/>
    <w:rsid w:val="000E16E3"/>
    <w:rsid w:val="00123FC1"/>
    <w:rsid w:val="001528E2"/>
    <w:rsid w:val="00196D3B"/>
    <w:rsid w:val="001A5068"/>
    <w:rsid w:val="001D3C06"/>
    <w:rsid w:val="001F7C28"/>
    <w:rsid w:val="002178CE"/>
    <w:rsid w:val="002A0FAB"/>
    <w:rsid w:val="002B08A9"/>
    <w:rsid w:val="00342529"/>
    <w:rsid w:val="003A508B"/>
    <w:rsid w:val="003B01E5"/>
    <w:rsid w:val="003B127F"/>
    <w:rsid w:val="00467D09"/>
    <w:rsid w:val="005335CA"/>
    <w:rsid w:val="005B59F1"/>
    <w:rsid w:val="005B79D6"/>
    <w:rsid w:val="005C4300"/>
    <w:rsid w:val="005D0EBD"/>
    <w:rsid w:val="005E171B"/>
    <w:rsid w:val="006B418F"/>
    <w:rsid w:val="006C2A6A"/>
    <w:rsid w:val="0077687C"/>
    <w:rsid w:val="0079724E"/>
    <w:rsid w:val="007B7822"/>
    <w:rsid w:val="007B7C47"/>
    <w:rsid w:val="00832B4D"/>
    <w:rsid w:val="00837508"/>
    <w:rsid w:val="00884F0B"/>
    <w:rsid w:val="008A19FD"/>
    <w:rsid w:val="008E5C3F"/>
    <w:rsid w:val="009017AC"/>
    <w:rsid w:val="00957D9B"/>
    <w:rsid w:val="009D0FE8"/>
    <w:rsid w:val="00A1597E"/>
    <w:rsid w:val="00A60556"/>
    <w:rsid w:val="00A65BE2"/>
    <w:rsid w:val="00AB7B94"/>
    <w:rsid w:val="00AC3417"/>
    <w:rsid w:val="00AE592B"/>
    <w:rsid w:val="00AF2FAC"/>
    <w:rsid w:val="00B12376"/>
    <w:rsid w:val="00B12F29"/>
    <w:rsid w:val="00B162BA"/>
    <w:rsid w:val="00B651BF"/>
    <w:rsid w:val="00B80E8A"/>
    <w:rsid w:val="00BC03D5"/>
    <w:rsid w:val="00BF39F4"/>
    <w:rsid w:val="00C146A2"/>
    <w:rsid w:val="00CC2D6D"/>
    <w:rsid w:val="00CD3D94"/>
    <w:rsid w:val="00CE29D2"/>
    <w:rsid w:val="00CE50A2"/>
    <w:rsid w:val="00D047FA"/>
    <w:rsid w:val="00D62814"/>
    <w:rsid w:val="00D93976"/>
    <w:rsid w:val="00E2731D"/>
    <w:rsid w:val="00EB75A0"/>
    <w:rsid w:val="00F5143C"/>
    <w:rsid w:val="00F5594F"/>
    <w:rsid w:val="00FA2A06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  <o:colormru v:ext="edit" colors="#8ae983"/>
      <o:colormenu v:ext="edit" fillcolor="none [1302]" strokecolor="none"/>
    </o:shapedefaults>
    <o:shapelayout v:ext="edit">
      <o:idmap v:ext="edit" data="1"/>
    </o:shapelayout>
  </w:shapeDefaults>
  <w:decimalSymbol w:val="."/>
  <w:listSeparator w:val=","/>
  <w14:docId w14:val="4E98FE04"/>
  <w15:docId w15:val="{CAACFD70-4488-49C9-9332-E4F0861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7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D93976"/>
    <w:rPr>
      <w:vertAlign w:val="superscript"/>
    </w:rPr>
  </w:style>
  <w:style w:type="character" w:customStyle="1" w:styleId="a4">
    <w:name w:val="脚注ｴﾘｱ(標準)"/>
    <w:basedOn w:val="a0"/>
    <w:rsid w:val="00D93976"/>
  </w:style>
  <w:style w:type="paragraph" w:customStyle="1" w:styleId="Word">
    <w:name w:val="標準；(Word文書)"/>
    <w:basedOn w:val="a"/>
    <w:rsid w:val="00D93976"/>
  </w:style>
  <w:style w:type="paragraph" w:styleId="a5">
    <w:name w:val="footer"/>
    <w:basedOn w:val="a"/>
    <w:link w:val="a6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7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341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1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F2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06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那覇市役所</cp:lastModifiedBy>
  <cp:revision>3</cp:revision>
  <cp:lastPrinted>2021-03-15T04:52:00Z</cp:lastPrinted>
  <dcterms:created xsi:type="dcterms:W3CDTF">2021-03-15T04:19:00Z</dcterms:created>
  <dcterms:modified xsi:type="dcterms:W3CDTF">2021-03-15T05:03:00Z</dcterms:modified>
</cp:coreProperties>
</file>